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Бабочка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два брата — Ваня и Вова. Так они похожи друг на друга — не отличить. Всё у близнецов одинаковое — и одежда, и игрушки. И даже собачки.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пошли они на луг бабочек ловить. Сачки взяли. И щенков с собой позвали.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Видят — над лугом бабочка летит. Красивая. Одна всего.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Кинулись к ней ребята. А щенки тявкают, рядом скачут — каждый хочет своему хозяину помочь.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Ваня и Вова бегут за бабочкой, сачками размахивают. Братьев двое, а бабочка одна. Примерились оба... р-р-раз!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поймали... Друг друга. Ваня — Вову, а Вова — Ваню.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собаки подоспели.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Вцепились в сачки, тянут, каждый хозяина своего выручает.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Хозяев-то они спасли, да только вот от сачков одни обломки остались! Радуются собаки. А бабочка над лугом летает. Тоже радуется!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babochka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